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F05131" w:rsidRDefault="00F05131" w:rsidP="00F05131">
      <w:pPr>
        <w:jc w:val="center"/>
      </w:pPr>
      <w:r>
        <w:rPr>
          <w:noProof/>
          <w:lang w:eastAsia="en-GB"/>
        </w:rPr>
        <w:drawing>
          <wp:inline distT="0" distB="0" distL="0" distR="0" wp14:anchorId="68F6E542" wp14:editId="21BE401E">
            <wp:extent cx="1622039" cy="1762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485" cy="177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09F53" w14:textId="77777777" w:rsidR="00AB1C5A" w:rsidRPr="00F05131" w:rsidRDefault="00BB11E9" w:rsidP="00F05131">
      <w:pPr>
        <w:jc w:val="center"/>
        <w:rPr>
          <w:b/>
          <w:u w:val="single"/>
        </w:rPr>
      </w:pPr>
      <w:r w:rsidRPr="00F05131">
        <w:rPr>
          <w:b/>
          <w:u w:val="single"/>
        </w:rPr>
        <w:t>Catch Up Map</w:t>
      </w:r>
    </w:p>
    <w:p w14:paraId="7EE4FAB5" w14:textId="77777777" w:rsidR="0050227F" w:rsidRPr="0050227F" w:rsidRDefault="0050227F" w:rsidP="0050227F">
      <w:pPr>
        <w:rPr>
          <w:b/>
          <w:u w:val="single"/>
        </w:rPr>
      </w:pPr>
      <w:r w:rsidRPr="0050227F">
        <w:rPr>
          <w:b/>
          <w:u w:val="single"/>
        </w:rPr>
        <w:t xml:space="preserve">Summer 2020 Catch Up Programme </w:t>
      </w:r>
    </w:p>
    <w:p w14:paraId="653F40DA" w14:textId="77777777" w:rsidR="0050227F" w:rsidRDefault="0050227F" w:rsidP="0050227F">
      <w:r>
        <w:t>Over</w:t>
      </w:r>
      <w:r>
        <w:t xml:space="preserve"> the holiday teachers sent </w:t>
      </w:r>
      <w:r>
        <w:t>home identified key areas of</w:t>
      </w:r>
      <w:r>
        <w:t xml:space="preserve"> learning to practise/ revise.</w:t>
      </w:r>
    </w:p>
    <w:p w14:paraId="7BD6A774" w14:textId="77777777" w:rsidR="0050227F" w:rsidRDefault="0050227F" w:rsidP="0050227F">
      <w:r>
        <w:t xml:space="preserve">This </w:t>
      </w:r>
      <w:r>
        <w:t>include</w:t>
      </w:r>
      <w:r>
        <w:t>d</w:t>
      </w:r>
      <w:r>
        <w:t xml:space="preserve">: </w:t>
      </w:r>
    </w:p>
    <w:p w14:paraId="453EBDD2" w14:textId="77777777" w:rsidR="0050227F" w:rsidRDefault="0050227F" w:rsidP="0050227F">
      <w:r>
        <w:t xml:space="preserve">• Phonics </w:t>
      </w:r>
    </w:p>
    <w:p w14:paraId="3FB30337" w14:textId="77777777" w:rsidR="0050227F" w:rsidRDefault="0050227F" w:rsidP="0050227F">
      <w:r>
        <w:t>• Spellings</w:t>
      </w:r>
    </w:p>
    <w:p w14:paraId="7B82D14A" w14:textId="77777777" w:rsidR="0050227F" w:rsidRDefault="0050227F" w:rsidP="0050227F">
      <w:r>
        <w:t xml:space="preserve"> • Letter/ number formation </w:t>
      </w:r>
    </w:p>
    <w:p w14:paraId="7FB13A9A" w14:textId="77777777" w:rsidR="0050227F" w:rsidRDefault="0050227F" w:rsidP="0050227F">
      <w:r>
        <w:t xml:space="preserve">• Times table knowledge </w:t>
      </w:r>
    </w:p>
    <w:p w14:paraId="32C7E9FF" w14:textId="77777777" w:rsidR="0050227F" w:rsidRDefault="0050227F" w:rsidP="0050227F">
      <w:r>
        <w:t xml:space="preserve">• Reading </w:t>
      </w:r>
    </w:p>
    <w:p w14:paraId="4BF900E6" w14:textId="77777777" w:rsidR="0050227F" w:rsidRDefault="0050227F" w:rsidP="0050227F">
      <w:r>
        <w:t xml:space="preserve">• Core Maths concepts </w:t>
      </w:r>
      <w:proofErr w:type="spellStart"/>
      <w:r>
        <w:t>eg</w:t>
      </w:r>
      <w:proofErr w:type="spellEnd"/>
      <w:r>
        <w:t xml:space="preserve"> – number bonds to 10/ </w:t>
      </w:r>
      <w:r>
        <w:t>counting on along a number line</w:t>
      </w:r>
    </w:p>
    <w:p w14:paraId="793E88A0" w14:textId="77777777" w:rsidR="0050227F" w:rsidRDefault="0050227F" w:rsidP="0050227F">
      <w:r>
        <w:t xml:space="preserve">This was </w:t>
      </w:r>
      <w:r>
        <w:t>supported by sign posted web sites and link</w:t>
      </w:r>
      <w:r>
        <w:t>s</w:t>
      </w:r>
      <w:r>
        <w:t xml:space="preserve"> directly to the year group’s Knowledge Organisers on the school website</w:t>
      </w:r>
    </w:p>
    <w:p w14:paraId="2D7F94C1" w14:textId="46F3F2CA" w:rsidR="0050227F" w:rsidRPr="0050227F" w:rsidRDefault="0050227F" w:rsidP="0050227F">
      <w:r>
        <w:rPr>
          <w:b/>
          <w:u w:val="single"/>
        </w:rPr>
        <w:t xml:space="preserve">Autumn 2020/21 Catch- </w:t>
      </w:r>
      <w:r w:rsidRPr="0050227F">
        <w:rPr>
          <w:b/>
          <w:u w:val="single"/>
        </w:rPr>
        <w:t>Up Programme</w:t>
      </w:r>
    </w:p>
    <w:p w14:paraId="273FA217" w14:textId="77777777" w:rsidR="0050227F" w:rsidRPr="0050227F" w:rsidRDefault="0050227F" w:rsidP="0050227F">
      <w:pPr>
        <w:jc w:val="center"/>
        <w:rPr>
          <w:b/>
          <w:color w:val="00B050"/>
          <w:u w:val="single"/>
        </w:rPr>
      </w:pPr>
      <w:r w:rsidRPr="0050227F">
        <w:rPr>
          <w:b/>
          <w:color w:val="00B050"/>
          <w:u w:val="single"/>
        </w:rPr>
        <w:t>Y</w:t>
      </w:r>
      <w:r w:rsidRPr="0050227F">
        <w:rPr>
          <w:b/>
          <w:color w:val="00B050"/>
          <w:u w:val="single"/>
        </w:rPr>
        <w:t>ear Group Offer</w:t>
      </w:r>
    </w:p>
    <w:p w14:paraId="00D30C24" w14:textId="77777777" w:rsidR="0050227F" w:rsidRDefault="0050227F" w:rsidP="0050227F">
      <w:r>
        <w:t xml:space="preserve">The priority focus will be on the individual child in their own setting and based on Quality First teaching. </w:t>
      </w:r>
    </w:p>
    <w:p w14:paraId="06A4E1FE" w14:textId="77777777" w:rsidR="0050227F" w:rsidRDefault="0050227F" w:rsidP="0050227F">
      <w:r>
        <w:t xml:space="preserve">• In the first week of term there will be a focus on developing Independence/Resilience and Team building and children’s social and emotional well-being will be a priority. </w:t>
      </w:r>
    </w:p>
    <w:p w14:paraId="622756F2" w14:textId="77777777" w:rsidR="00180B47" w:rsidRPr="00180B47" w:rsidRDefault="0050227F" w:rsidP="0050227F">
      <w:pPr>
        <w:rPr>
          <w:b/>
          <w:color w:val="00B050"/>
          <w:u w:val="single"/>
        </w:rPr>
      </w:pPr>
      <w:r w:rsidRPr="00180B47">
        <w:rPr>
          <w:b/>
          <w:color w:val="00B050"/>
          <w:u w:val="single"/>
        </w:rPr>
        <w:t>EYFS</w:t>
      </w:r>
    </w:p>
    <w:p w14:paraId="72E105C7" w14:textId="1A3F5F21" w:rsidR="0050227F" w:rsidRDefault="0050227F" w:rsidP="0050227F">
      <w:r>
        <w:t xml:space="preserve"> • </w:t>
      </w:r>
      <w:r>
        <w:t xml:space="preserve">Focus on Prime areas initially and supporting learning with the children’s interests. </w:t>
      </w:r>
      <w:r>
        <w:t xml:space="preserve"> </w:t>
      </w:r>
    </w:p>
    <w:p w14:paraId="0C3126F8" w14:textId="77777777" w:rsidR="00180B47" w:rsidRPr="00180B47" w:rsidRDefault="0050227F" w:rsidP="0050227F">
      <w:pPr>
        <w:rPr>
          <w:b/>
          <w:color w:val="00B050"/>
          <w:u w:val="single"/>
        </w:rPr>
      </w:pPr>
      <w:r w:rsidRPr="00180B47">
        <w:rPr>
          <w:b/>
          <w:color w:val="00B050"/>
          <w:u w:val="single"/>
        </w:rPr>
        <w:t xml:space="preserve">Year 1 </w:t>
      </w:r>
    </w:p>
    <w:p w14:paraId="630A12F3" w14:textId="54B0B17D" w:rsidR="0050227F" w:rsidRDefault="0050227F" w:rsidP="0050227F">
      <w:r>
        <w:t xml:space="preserve">• </w:t>
      </w:r>
      <w:r>
        <w:t>With the same teacher as they had in EYFS- baseline assessments-access to EYFS environment as an R/1 mix</w:t>
      </w:r>
      <w:r>
        <w:t xml:space="preserve"> – with a focus on enabling all pupils to achieve ELG.</w:t>
      </w:r>
    </w:p>
    <w:p w14:paraId="715D0BB9" w14:textId="5615D270" w:rsidR="0050227F" w:rsidRDefault="0050227F" w:rsidP="0050227F">
      <w:r>
        <w:t xml:space="preserve"> • 2 x 20 mins daily phonics </w:t>
      </w:r>
    </w:p>
    <w:p w14:paraId="6D2E3E71" w14:textId="434B3387" w:rsidR="0050227F" w:rsidRDefault="0050227F" w:rsidP="0050227F">
      <w:r>
        <w:lastRenderedPageBreak/>
        <w:t>• 1 x 15 mins daily number bonds, basic skills to reca</w:t>
      </w:r>
      <w:r w:rsidR="00180B47">
        <w:t xml:space="preserve">p/reteach Summer 1 &amp; 2 learning. Natty numbers </w:t>
      </w:r>
    </w:p>
    <w:p w14:paraId="37049EE1" w14:textId="77777777" w:rsidR="00180B47" w:rsidRDefault="0050227F" w:rsidP="0050227F">
      <w:r>
        <w:t>• Daily Maths Starter to cover previous knowledge and review/embed understanding</w:t>
      </w:r>
    </w:p>
    <w:p w14:paraId="04BEB95D" w14:textId="474FF99A" w:rsidR="0050227F" w:rsidRDefault="0050227F" w:rsidP="0050227F">
      <w:r>
        <w:t xml:space="preserve"> • Baseline writing skills by end of Autumn 1 Week 2 to assess gaps and lost learning </w:t>
      </w:r>
    </w:p>
    <w:p w14:paraId="75EE83A8" w14:textId="77777777" w:rsidR="0050227F" w:rsidRDefault="0050227F" w:rsidP="0050227F">
      <w:r>
        <w:t xml:space="preserve">• 1 x 10 min daily handwriting practice to develop pencil control and fluency </w:t>
      </w:r>
    </w:p>
    <w:p w14:paraId="0E89E461" w14:textId="77777777" w:rsidR="0050227F" w:rsidRDefault="0050227F" w:rsidP="0050227F">
      <w:r>
        <w:t>• Daily reading – every child to have been heard read by day 3 and reading material matched</w:t>
      </w:r>
    </w:p>
    <w:p w14:paraId="3DCFC41A" w14:textId="77777777" w:rsidR="0050227F" w:rsidRDefault="0050227F" w:rsidP="0050227F">
      <w:r>
        <w:t xml:space="preserve"> • Weekly Guided reading session with all pupils.</w:t>
      </w:r>
    </w:p>
    <w:p w14:paraId="3F3A2CAC" w14:textId="77777777" w:rsidR="0050227F" w:rsidRPr="00180B47" w:rsidRDefault="0050227F" w:rsidP="0050227F">
      <w:pPr>
        <w:rPr>
          <w:b/>
          <w:color w:val="00B050"/>
          <w:u w:val="single"/>
        </w:rPr>
      </w:pPr>
      <w:r w:rsidRPr="00180B47">
        <w:rPr>
          <w:b/>
          <w:color w:val="00B050"/>
          <w:u w:val="single"/>
        </w:rPr>
        <w:t xml:space="preserve"> Year 2 </w:t>
      </w:r>
    </w:p>
    <w:p w14:paraId="10E6B107" w14:textId="1995E77F" w:rsidR="0050227F" w:rsidRDefault="0050227F" w:rsidP="0050227F">
      <w:r>
        <w:t xml:space="preserve">• 2 x 20 mins daily phonics </w:t>
      </w:r>
    </w:p>
    <w:p w14:paraId="1EC78594" w14:textId="77777777" w:rsidR="0050227F" w:rsidRDefault="0050227F" w:rsidP="0050227F">
      <w:r>
        <w:t>• 1 x 15 mins daily number bonds, basic skills to recap/reteach Summer 1 &amp; 2 learning</w:t>
      </w:r>
    </w:p>
    <w:p w14:paraId="56764C67" w14:textId="77777777" w:rsidR="0050227F" w:rsidRDefault="0050227F" w:rsidP="0050227F">
      <w:r>
        <w:t xml:space="preserve"> • Daily Maths Starter to cover previous knowledge and review/embed understanding</w:t>
      </w:r>
    </w:p>
    <w:p w14:paraId="15059D15" w14:textId="77777777" w:rsidR="0050227F" w:rsidRDefault="0050227F" w:rsidP="0050227F">
      <w:r>
        <w:t xml:space="preserve"> • Baseline writing skills by end of Autumn 1 Week 2 to assess gaps and lost learning </w:t>
      </w:r>
    </w:p>
    <w:p w14:paraId="139374E6" w14:textId="77777777" w:rsidR="0050227F" w:rsidRDefault="0050227F" w:rsidP="0050227F">
      <w:r>
        <w:t xml:space="preserve">• 1 x 10 minute daily handwriting practice to develop pencil control and fluency </w:t>
      </w:r>
    </w:p>
    <w:p w14:paraId="4211022F" w14:textId="77777777" w:rsidR="0050227F" w:rsidRDefault="0050227F" w:rsidP="0050227F">
      <w:r>
        <w:t>• Daily reading – every child to have been heard read by day 3 and reading material matched</w:t>
      </w:r>
    </w:p>
    <w:p w14:paraId="4FEB5621" w14:textId="77777777" w:rsidR="0050227F" w:rsidRDefault="0050227F" w:rsidP="0050227F">
      <w:r>
        <w:t xml:space="preserve"> • Weekly Guided reading session with all pupils </w:t>
      </w:r>
    </w:p>
    <w:p w14:paraId="71ACBD5D" w14:textId="77777777" w:rsidR="0050227F" w:rsidRPr="00180B47" w:rsidRDefault="0050227F" w:rsidP="0050227F">
      <w:pPr>
        <w:rPr>
          <w:b/>
          <w:color w:val="00B050"/>
          <w:u w:val="single"/>
        </w:rPr>
      </w:pPr>
      <w:r w:rsidRPr="00180B47">
        <w:rPr>
          <w:b/>
          <w:color w:val="00B050"/>
          <w:u w:val="single"/>
        </w:rPr>
        <w:t xml:space="preserve">Year 3 </w:t>
      </w:r>
    </w:p>
    <w:p w14:paraId="21293562" w14:textId="26DEB9DF" w:rsidR="0050227F" w:rsidRDefault="0050227F" w:rsidP="0050227F">
      <w:r>
        <w:t xml:space="preserve">• 1 x 20 mins daily </w:t>
      </w:r>
    </w:p>
    <w:p w14:paraId="0921578C" w14:textId="507A950B" w:rsidR="0050227F" w:rsidRDefault="0050227F" w:rsidP="0050227F">
      <w:r>
        <w:t>• 1 x 15 mins daily arithmetic to recap/ reteach Sum</w:t>
      </w:r>
      <w:r w:rsidR="00180B47">
        <w:t>mer 1 &amp; 2 and previous learning. Natty</w:t>
      </w:r>
    </w:p>
    <w:p w14:paraId="2933072A" w14:textId="77777777" w:rsidR="0050227F" w:rsidRDefault="0050227F" w:rsidP="0050227F">
      <w:r>
        <w:t xml:space="preserve">• 1 x 10 mins daily times table practice </w:t>
      </w:r>
    </w:p>
    <w:p w14:paraId="035D47AF" w14:textId="77777777" w:rsidR="0050227F" w:rsidRDefault="0050227F" w:rsidP="0050227F">
      <w:r>
        <w:t>• Daily Maths Starter to cover previous knowledge and review/embed understanding</w:t>
      </w:r>
    </w:p>
    <w:p w14:paraId="3BE2E70E" w14:textId="77777777" w:rsidR="0050227F" w:rsidRDefault="0050227F" w:rsidP="0050227F">
      <w:r>
        <w:t xml:space="preserve"> • 1 x 10 minute daily handwriting practice to develop pencil control and fluency</w:t>
      </w:r>
    </w:p>
    <w:p w14:paraId="0BC0AD50" w14:textId="77777777" w:rsidR="0050227F" w:rsidRDefault="0050227F" w:rsidP="0050227F">
      <w:r>
        <w:t xml:space="preserve"> • Daily reading – every child to have been heard read by day 3 and reading material matched </w:t>
      </w:r>
    </w:p>
    <w:p w14:paraId="14779DA8" w14:textId="1A56C55A" w:rsidR="0050227F" w:rsidRDefault="00180B47" w:rsidP="0050227F">
      <w:r>
        <w:t>• Daily</w:t>
      </w:r>
      <w:r w:rsidR="0050227F">
        <w:t xml:space="preserve"> Guided reading session with all pupils.</w:t>
      </w:r>
    </w:p>
    <w:p w14:paraId="1ECD05AC" w14:textId="77777777" w:rsidR="0050227F" w:rsidRDefault="0050227F" w:rsidP="0050227F">
      <w:r>
        <w:t>• Baseline writing skills by end of Autumn 1 Week 2 to assess gaps and lost learning</w:t>
      </w:r>
    </w:p>
    <w:p w14:paraId="763B807B" w14:textId="77777777" w:rsidR="0050227F" w:rsidRDefault="0050227F" w:rsidP="0050227F">
      <w:r>
        <w:t xml:space="preserve"> • 1 x 20 minute grammar and spelling </w:t>
      </w:r>
      <w:proofErr w:type="spellStart"/>
      <w:r>
        <w:t>catchup</w:t>
      </w:r>
      <w:proofErr w:type="spellEnd"/>
      <w:r>
        <w:t xml:space="preserve"> – Summer 1 &amp; 2 </w:t>
      </w:r>
    </w:p>
    <w:p w14:paraId="6383FC6F" w14:textId="77777777" w:rsidR="0050227F" w:rsidRPr="00180B47" w:rsidRDefault="0050227F" w:rsidP="0050227F">
      <w:pPr>
        <w:rPr>
          <w:b/>
          <w:color w:val="00B050"/>
          <w:u w:val="single"/>
        </w:rPr>
      </w:pPr>
      <w:r w:rsidRPr="00180B47">
        <w:rPr>
          <w:b/>
          <w:color w:val="00B050"/>
          <w:u w:val="single"/>
        </w:rPr>
        <w:t xml:space="preserve">• Starter </w:t>
      </w:r>
      <w:proofErr w:type="spellStart"/>
      <w:r w:rsidRPr="00180B47">
        <w:rPr>
          <w:b/>
          <w:color w:val="00B050"/>
          <w:u w:val="single"/>
        </w:rPr>
        <w:t>Spag</w:t>
      </w:r>
      <w:proofErr w:type="spellEnd"/>
      <w:r w:rsidRPr="00180B47">
        <w:rPr>
          <w:b/>
          <w:color w:val="00B050"/>
          <w:u w:val="single"/>
        </w:rPr>
        <w:t xml:space="preserve"> 10 minutes at start of English lesson to check knowledge </w:t>
      </w:r>
    </w:p>
    <w:p w14:paraId="6D3CE0A9" w14:textId="0DDDC465" w:rsidR="0050227F" w:rsidRPr="00180B47" w:rsidRDefault="0050227F" w:rsidP="0050227F">
      <w:pPr>
        <w:rPr>
          <w:b/>
          <w:color w:val="00B050"/>
          <w:u w:val="single"/>
        </w:rPr>
      </w:pPr>
      <w:r w:rsidRPr="00180B47">
        <w:rPr>
          <w:b/>
          <w:color w:val="00B050"/>
          <w:u w:val="single"/>
        </w:rPr>
        <w:t xml:space="preserve">Year 4, 5 &amp; 6 </w:t>
      </w:r>
    </w:p>
    <w:p w14:paraId="7B5A8B42" w14:textId="0FC42119" w:rsidR="0050227F" w:rsidRDefault="0050227F" w:rsidP="0050227F">
      <w:r>
        <w:t>• 1 x 15 mins Daily arithmetic to recap/ reteach Summer 1 &amp; 2 and previous learning</w:t>
      </w:r>
      <w:r w:rsidR="00180B47">
        <w:t xml:space="preserve">. Natty numbers. </w:t>
      </w:r>
    </w:p>
    <w:p w14:paraId="21219BD6" w14:textId="77777777" w:rsidR="0050227F" w:rsidRDefault="0050227F" w:rsidP="0050227F">
      <w:r>
        <w:t xml:space="preserve"> • 1 x 10 mins daily times table practice</w:t>
      </w:r>
    </w:p>
    <w:p w14:paraId="18A1CBEC" w14:textId="77777777" w:rsidR="0050227F" w:rsidRDefault="0050227F" w:rsidP="0050227F">
      <w:r>
        <w:lastRenderedPageBreak/>
        <w:t xml:space="preserve"> • Daily Maths Starter to cover previous knowledge and review/embed understanding</w:t>
      </w:r>
    </w:p>
    <w:p w14:paraId="5E9386CB" w14:textId="77777777" w:rsidR="0050227F" w:rsidRDefault="0050227F" w:rsidP="0050227F">
      <w:r>
        <w:t xml:space="preserve"> • 1 x 10 minutes daily handwriting practice to develop pencil control and fluency</w:t>
      </w:r>
    </w:p>
    <w:p w14:paraId="0F7649A7" w14:textId="77777777" w:rsidR="0050227F" w:rsidRDefault="0050227F" w:rsidP="0050227F">
      <w:r>
        <w:t xml:space="preserve"> • Daily reading – every child to have been heard read by day 3 and reading material matched </w:t>
      </w:r>
    </w:p>
    <w:p w14:paraId="030FBE9F" w14:textId="2F81DA2E" w:rsidR="0050227F" w:rsidRDefault="00180B47" w:rsidP="0050227F">
      <w:r>
        <w:t>• Daily</w:t>
      </w:r>
      <w:r w:rsidR="0050227F">
        <w:t xml:space="preserve"> Guided reading session with all pupils. </w:t>
      </w:r>
    </w:p>
    <w:p w14:paraId="6BE7BF52" w14:textId="77777777" w:rsidR="0050227F" w:rsidRDefault="0050227F" w:rsidP="0050227F">
      <w:r>
        <w:t>• Baseline writing skills by end of Autumn 1 Week 2 to assess gaps and lost learning</w:t>
      </w:r>
    </w:p>
    <w:p w14:paraId="0555E7DA" w14:textId="77777777" w:rsidR="0050227F" w:rsidRDefault="0050227F" w:rsidP="0050227F">
      <w:r>
        <w:t xml:space="preserve"> • 1 x 20 minute grammar and spelling </w:t>
      </w:r>
      <w:proofErr w:type="spellStart"/>
      <w:r>
        <w:t>catchup</w:t>
      </w:r>
      <w:proofErr w:type="spellEnd"/>
      <w:r>
        <w:t xml:space="preserve"> – from </w:t>
      </w:r>
      <w:proofErr w:type="gramStart"/>
      <w:r>
        <w:t>Summer</w:t>
      </w:r>
      <w:proofErr w:type="gramEnd"/>
      <w:r>
        <w:t xml:space="preserve"> term 1 &amp; 2</w:t>
      </w:r>
    </w:p>
    <w:p w14:paraId="2D7EA70B" w14:textId="77777777" w:rsidR="0050227F" w:rsidRDefault="0050227F" w:rsidP="0050227F">
      <w:r>
        <w:t xml:space="preserve"> • Starter </w:t>
      </w:r>
      <w:proofErr w:type="spellStart"/>
      <w:r>
        <w:t>Spag</w:t>
      </w:r>
      <w:proofErr w:type="spellEnd"/>
      <w:r>
        <w:t xml:space="preserve"> 10 mins at start of English lesson to check knowledge • Summer Science 1 &amp; 2 to be taught as mini topics by end of the </w:t>
      </w:r>
      <w:proofErr w:type="gramStart"/>
      <w:r>
        <w:t>Autumn</w:t>
      </w:r>
      <w:proofErr w:type="gramEnd"/>
      <w:r>
        <w:t xml:space="preserve"> term. </w:t>
      </w:r>
    </w:p>
    <w:p w14:paraId="4CBCFA96" w14:textId="77777777" w:rsidR="0050227F" w:rsidRDefault="0050227F" w:rsidP="0050227F">
      <w:r>
        <w:t xml:space="preserve">All pupils encouraged to: </w:t>
      </w:r>
    </w:p>
    <w:p w14:paraId="66D69EA1" w14:textId="08E63B64" w:rsidR="0050227F" w:rsidRDefault="0050227F" w:rsidP="0050227F">
      <w:r>
        <w:t>• Proofread for spelling and punctuation.</w:t>
      </w:r>
    </w:p>
    <w:p w14:paraId="239BE490" w14:textId="2E9C3797" w:rsidR="00180B47" w:rsidRPr="00180B47" w:rsidRDefault="00180B47" w:rsidP="0050227F">
      <w:pPr>
        <w:rPr>
          <w:b/>
          <w:color w:val="00B050"/>
          <w:u w:val="single"/>
        </w:rPr>
      </w:pPr>
      <w:r w:rsidRPr="00180B47">
        <w:rPr>
          <w:b/>
          <w:color w:val="00B050"/>
          <w:u w:val="single"/>
        </w:rPr>
        <w:t>Speech and language</w:t>
      </w:r>
    </w:p>
    <w:p w14:paraId="55E0CEDE" w14:textId="5C05D1C5" w:rsidR="0050227F" w:rsidRDefault="0050227F">
      <w:r>
        <w:t>Our NELI (Nuffield Early Language Intervention) application for funding has been successful th</w:t>
      </w:r>
      <w:r w:rsidR="00180B47">
        <w:t>e 20 week language intervention, that w</w:t>
      </w:r>
      <w:r>
        <w:t xml:space="preserve">ill start in January for specific children in EYFS. </w:t>
      </w:r>
    </w:p>
    <w:p w14:paraId="400D4C0B" w14:textId="592B1AC9" w:rsidR="0050227F" w:rsidRDefault="0050227F">
      <w:r>
        <w:t>Overview from training and ongoing CPD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6157"/>
      </w:tblGrid>
      <w:tr w:rsidR="0050227F" w14:paraId="2E870CD0" w14:textId="77777777" w:rsidTr="00165694">
        <w:tc>
          <w:tcPr>
            <w:tcW w:w="3085" w:type="dxa"/>
            <w:gridSpan w:val="2"/>
            <w:shd w:val="clear" w:color="auto" w:fill="FFFFCC"/>
          </w:tcPr>
          <w:p w14:paraId="3FF876E9" w14:textId="77777777" w:rsidR="0050227F" w:rsidRDefault="0050227F" w:rsidP="00165694">
            <w:r>
              <w:t>Learning Behaviours</w:t>
            </w:r>
          </w:p>
        </w:tc>
        <w:tc>
          <w:tcPr>
            <w:tcW w:w="6157" w:type="dxa"/>
            <w:shd w:val="clear" w:color="auto" w:fill="FFFFCC"/>
          </w:tcPr>
          <w:p w14:paraId="39F6A375" w14:textId="77777777" w:rsidR="0050227F" w:rsidRDefault="0050227F" w:rsidP="00165694">
            <w:r>
              <w:t>Throughout curriculum areas whenever the context is right to move skills on</w:t>
            </w:r>
          </w:p>
          <w:p w14:paraId="45E99F0A" w14:textId="77777777" w:rsidR="0050227F" w:rsidRDefault="0050227F" w:rsidP="00165694">
            <w:r>
              <w:t>Monitor – Evaluate - Plan</w:t>
            </w:r>
          </w:p>
        </w:tc>
      </w:tr>
      <w:tr w:rsidR="0050227F" w14:paraId="3282AD67" w14:textId="77777777" w:rsidTr="00165694">
        <w:tc>
          <w:tcPr>
            <w:tcW w:w="1809" w:type="dxa"/>
            <w:vMerge w:val="restart"/>
            <w:shd w:val="clear" w:color="auto" w:fill="C2D69B" w:themeFill="accent3" w:themeFillTint="99"/>
          </w:tcPr>
          <w:p w14:paraId="0E035AA9" w14:textId="77777777" w:rsidR="0050227F" w:rsidRDefault="0050227F" w:rsidP="00165694">
            <w:r>
              <w:t>Core Subject Content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14:paraId="31B9C9BB" w14:textId="77777777" w:rsidR="0050227F" w:rsidRDefault="0050227F" w:rsidP="00165694">
            <w:r>
              <w:t>English</w:t>
            </w:r>
          </w:p>
        </w:tc>
        <w:tc>
          <w:tcPr>
            <w:tcW w:w="6157" w:type="dxa"/>
            <w:shd w:val="clear" w:color="auto" w:fill="C2D69B" w:themeFill="accent3" w:themeFillTint="99"/>
          </w:tcPr>
          <w:p w14:paraId="3F7CD796" w14:textId="77777777" w:rsidR="0050227F" w:rsidRDefault="0050227F" w:rsidP="00165694">
            <w:r>
              <w:t>Objectives from coverage map for cohort shared during INSET WFA</w:t>
            </w:r>
          </w:p>
          <w:p w14:paraId="3367685D" w14:textId="77777777" w:rsidR="0050227F" w:rsidRDefault="0050227F" w:rsidP="00165694">
            <w:r>
              <w:t>Spellings</w:t>
            </w:r>
          </w:p>
          <w:p w14:paraId="211B8D95" w14:textId="77777777" w:rsidR="0050227F" w:rsidRDefault="0050227F" w:rsidP="00165694">
            <w:r>
              <w:t>Handwriting</w:t>
            </w:r>
          </w:p>
          <w:p w14:paraId="39133FC8" w14:textId="77777777" w:rsidR="0050227F" w:rsidRDefault="0050227F" w:rsidP="00165694">
            <w:r>
              <w:t>*As per KS expectations</w:t>
            </w:r>
          </w:p>
        </w:tc>
      </w:tr>
      <w:tr w:rsidR="0050227F" w14:paraId="40940DDF" w14:textId="77777777" w:rsidTr="00165694">
        <w:tc>
          <w:tcPr>
            <w:tcW w:w="1809" w:type="dxa"/>
            <w:vMerge/>
            <w:shd w:val="clear" w:color="auto" w:fill="C2D69B" w:themeFill="accent3" w:themeFillTint="99"/>
          </w:tcPr>
          <w:p w14:paraId="5A4328C6" w14:textId="77777777" w:rsidR="0050227F" w:rsidRDefault="0050227F" w:rsidP="00165694"/>
        </w:tc>
        <w:tc>
          <w:tcPr>
            <w:tcW w:w="1276" w:type="dxa"/>
            <w:shd w:val="clear" w:color="auto" w:fill="C2D69B" w:themeFill="accent3" w:themeFillTint="99"/>
          </w:tcPr>
          <w:p w14:paraId="5D802465" w14:textId="77777777" w:rsidR="0050227F" w:rsidRDefault="0050227F" w:rsidP="00165694">
            <w:r>
              <w:t>Maths</w:t>
            </w:r>
          </w:p>
        </w:tc>
        <w:tc>
          <w:tcPr>
            <w:tcW w:w="6157" w:type="dxa"/>
            <w:shd w:val="clear" w:color="auto" w:fill="C2D69B" w:themeFill="accent3" w:themeFillTint="99"/>
          </w:tcPr>
          <w:p w14:paraId="1801292F" w14:textId="77777777" w:rsidR="0050227F" w:rsidRDefault="0050227F" w:rsidP="00165694">
            <w:r>
              <w:t>Maths Blast</w:t>
            </w:r>
          </w:p>
          <w:p w14:paraId="7F95B887" w14:textId="77777777" w:rsidR="0050227F" w:rsidRDefault="0050227F" w:rsidP="00165694">
            <w:r>
              <w:t>Natty Numbers</w:t>
            </w:r>
          </w:p>
          <w:p w14:paraId="2DD505AF" w14:textId="77777777" w:rsidR="0050227F" w:rsidRDefault="0050227F" w:rsidP="00165694">
            <w:r>
              <w:t>Mapped content as shared by SH</w:t>
            </w:r>
          </w:p>
          <w:p w14:paraId="6047E11D" w14:textId="77777777" w:rsidR="0050227F" w:rsidRDefault="0050227F" w:rsidP="00165694">
            <w:r>
              <w:t>*As per KS expectations</w:t>
            </w:r>
          </w:p>
        </w:tc>
      </w:tr>
      <w:tr w:rsidR="0050227F" w14:paraId="37A0E77C" w14:textId="77777777" w:rsidTr="00165694">
        <w:tc>
          <w:tcPr>
            <w:tcW w:w="3085" w:type="dxa"/>
            <w:gridSpan w:val="2"/>
            <w:shd w:val="clear" w:color="auto" w:fill="FFFFCC"/>
          </w:tcPr>
          <w:p w14:paraId="0C47B8C1" w14:textId="664D6282" w:rsidR="0050227F" w:rsidRDefault="0050227F" w:rsidP="00165694">
            <w:bookmarkStart w:id="0" w:name="_GoBack"/>
            <w:bookmarkEnd w:id="0"/>
            <w:r>
              <w:t>Once per week</w:t>
            </w:r>
            <w:r w:rsidR="00180B47">
              <w:t xml:space="preserve"> in the afternoons in addition to all other catch up information (as above)</w:t>
            </w:r>
          </w:p>
        </w:tc>
        <w:tc>
          <w:tcPr>
            <w:tcW w:w="6157" w:type="dxa"/>
            <w:shd w:val="clear" w:color="auto" w:fill="FFFFCC"/>
          </w:tcPr>
          <w:p w14:paraId="36876B01" w14:textId="77777777" w:rsidR="0050227F" w:rsidRDefault="0050227F" w:rsidP="00165694">
            <w:r>
              <w:t>Focus on key objective from previous year which was not covered due to lockdown</w:t>
            </w:r>
          </w:p>
          <w:p w14:paraId="0420C342" w14:textId="77777777" w:rsidR="0050227F" w:rsidRDefault="0050227F" w:rsidP="00165694">
            <w:r>
              <w:t>OR</w:t>
            </w:r>
          </w:p>
          <w:p w14:paraId="77EF6FCC" w14:textId="77777777" w:rsidR="0050227F" w:rsidRDefault="0050227F" w:rsidP="00165694">
            <w:r>
              <w:t>An area of weakness you have identified either from teacher assessment or PIRA/PUMA assessments</w:t>
            </w:r>
          </w:p>
        </w:tc>
      </w:tr>
    </w:tbl>
    <w:p w14:paraId="32DD5BFC" w14:textId="77777777" w:rsidR="0050227F" w:rsidRDefault="0050227F" w:rsidP="0050227F"/>
    <w:p w14:paraId="711EA783" w14:textId="77777777" w:rsidR="0050227F" w:rsidRDefault="0050227F" w:rsidP="0050227F"/>
    <w:p w14:paraId="60E4AE1D" w14:textId="77777777" w:rsidR="0050227F" w:rsidRDefault="0050227F"/>
    <w:sectPr w:rsidR="0050227F" w:rsidSect="0050227F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E9"/>
    <w:rsid w:val="00086384"/>
    <w:rsid w:val="00180B47"/>
    <w:rsid w:val="0050227F"/>
    <w:rsid w:val="007D6130"/>
    <w:rsid w:val="00AB1C5A"/>
    <w:rsid w:val="00BB11E9"/>
    <w:rsid w:val="00F05131"/>
    <w:rsid w:val="330C9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EBC31"/>
  <w15:docId w15:val="{D22E0838-4CFC-45E2-A935-6B750CEA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D171B56074344A2284E8B3949134A" ma:contentTypeVersion="13" ma:contentTypeDescription="Create a new document." ma:contentTypeScope="" ma:versionID="35451ab2344ef26b740e4381d3dfff9a">
  <xsd:schema xmlns:xsd="http://www.w3.org/2001/XMLSchema" xmlns:xs="http://www.w3.org/2001/XMLSchema" xmlns:p="http://schemas.microsoft.com/office/2006/metadata/properties" xmlns:ns2="b44cd482-2b86-446b-8eb4-a2ce46a8b066" xmlns:ns3="56784698-4acb-4aee-acab-7138b202cf97" targetNamespace="http://schemas.microsoft.com/office/2006/metadata/properties" ma:root="true" ma:fieldsID="58d11d83ea2eb089f177a416d3a82006" ns2:_="" ns3:_="">
    <xsd:import namespace="b44cd482-2b86-446b-8eb4-a2ce46a8b066"/>
    <xsd:import namespace="56784698-4acb-4aee-acab-7138b202cf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cd482-2b86-446b-8eb4-a2ce46a8b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84698-4acb-4aee-acab-7138b202cf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533DA8-1E27-4EB3-B64B-066C353A87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5A7709-F3F0-4496-822F-8B96FC47F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4cd482-2b86-446b-8eb4-a2ce46a8b066"/>
    <ds:schemaRef ds:uri="56784698-4acb-4aee-acab-7138b202cf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2E95B0-4944-4BFD-9058-2E1E6551FF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Harvey</dc:creator>
  <cp:lastModifiedBy>Sarah Culverhouse</cp:lastModifiedBy>
  <cp:revision>2</cp:revision>
  <cp:lastPrinted>2020-10-13T11:16:00Z</cp:lastPrinted>
  <dcterms:created xsi:type="dcterms:W3CDTF">2020-11-29T16:27:00Z</dcterms:created>
  <dcterms:modified xsi:type="dcterms:W3CDTF">2020-11-29T16:27:00Z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0x010100917D171B56074344A2284E8B3949134A</vt:lpwstr>
  </property>
</Properties>
</file>